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CE" w:rsidRPr="004201DD" w:rsidRDefault="003A546C" w:rsidP="003A546C">
      <w:pPr>
        <w:pStyle w:val="a3"/>
        <w:tabs>
          <w:tab w:val="left" w:pos="6150"/>
        </w:tabs>
        <w:spacing w:before="4"/>
        <w:ind w:left="0"/>
        <w:jc w:val="left"/>
        <w:rPr>
          <w:sz w:val="28"/>
          <w:szCs w:val="28"/>
        </w:rPr>
      </w:pPr>
      <w:r w:rsidRPr="004201DD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D69C03" wp14:editId="2C2BE752">
            <wp:simplePos x="0" y="0"/>
            <wp:positionH relativeFrom="column">
              <wp:posOffset>3688044</wp:posOffset>
            </wp:positionH>
            <wp:positionV relativeFrom="paragraph">
              <wp:posOffset>-781050</wp:posOffset>
            </wp:positionV>
            <wp:extent cx="2360332" cy="1695450"/>
            <wp:effectExtent l="0" t="0" r="1905" b="0"/>
            <wp:wrapNone/>
            <wp:docPr id="2" name="Рисунок 2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0" t="5787" r="48199" b="76848"/>
                    <a:stretch/>
                  </pic:blipFill>
                  <pic:spPr bwMode="auto">
                    <a:xfrm>
                      <a:off x="0" y="0"/>
                      <a:ext cx="2362185" cy="169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1DD">
        <w:rPr>
          <w:sz w:val="28"/>
          <w:szCs w:val="28"/>
        </w:rPr>
        <w:t>Принято с учетом</w:t>
      </w:r>
      <w:r w:rsidRPr="004201DD">
        <w:rPr>
          <w:sz w:val="28"/>
          <w:szCs w:val="28"/>
        </w:rPr>
        <w:tab/>
      </w:r>
    </w:p>
    <w:p w:rsidR="003A546C" w:rsidRPr="004201DD" w:rsidRDefault="003A546C">
      <w:pPr>
        <w:pStyle w:val="a3"/>
        <w:spacing w:before="4"/>
        <w:ind w:left="0"/>
        <w:jc w:val="left"/>
        <w:rPr>
          <w:sz w:val="28"/>
          <w:szCs w:val="28"/>
        </w:rPr>
      </w:pPr>
      <w:r w:rsidRPr="004201DD">
        <w:rPr>
          <w:sz w:val="28"/>
          <w:szCs w:val="28"/>
        </w:rPr>
        <w:t>Мнения педагогического совета</w:t>
      </w:r>
    </w:p>
    <w:p w:rsidR="003A546C" w:rsidRPr="004201DD" w:rsidRDefault="003A546C">
      <w:pPr>
        <w:pStyle w:val="a3"/>
        <w:spacing w:before="4"/>
        <w:ind w:left="0"/>
        <w:jc w:val="left"/>
        <w:rPr>
          <w:sz w:val="28"/>
          <w:szCs w:val="28"/>
        </w:rPr>
      </w:pPr>
      <w:r w:rsidRPr="004201DD">
        <w:rPr>
          <w:sz w:val="28"/>
          <w:szCs w:val="28"/>
        </w:rPr>
        <w:t>Протокол № 1 от</w:t>
      </w:r>
      <w:r w:rsidR="00AC4B5A">
        <w:rPr>
          <w:sz w:val="28"/>
          <w:szCs w:val="28"/>
        </w:rPr>
        <w:t xml:space="preserve"> 28.08.2024</w:t>
      </w:r>
    </w:p>
    <w:p w:rsidR="003A546C" w:rsidRPr="004201DD" w:rsidRDefault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rPr>
          <w:sz w:val="28"/>
          <w:szCs w:val="28"/>
        </w:rPr>
      </w:pPr>
    </w:p>
    <w:p w:rsidR="003A546C" w:rsidRPr="004201DD" w:rsidRDefault="003A546C" w:rsidP="003A546C">
      <w:pPr>
        <w:tabs>
          <w:tab w:val="left" w:pos="3660"/>
        </w:tabs>
        <w:jc w:val="center"/>
        <w:rPr>
          <w:sz w:val="28"/>
          <w:szCs w:val="28"/>
        </w:rPr>
      </w:pPr>
      <w:r w:rsidRPr="004201DD">
        <w:rPr>
          <w:sz w:val="28"/>
          <w:szCs w:val="28"/>
        </w:rPr>
        <w:t>Учебный план</w:t>
      </w:r>
    </w:p>
    <w:p w:rsidR="003A546C" w:rsidRPr="004201DD" w:rsidRDefault="003A546C" w:rsidP="003A546C">
      <w:pPr>
        <w:tabs>
          <w:tab w:val="left" w:pos="3660"/>
        </w:tabs>
        <w:jc w:val="center"/>
        <w:rPr>
          <w:sz w:val="28"/>
          <w:szCs w:val="28"/>
        </w:rPr>
      </w:pPr>
      <w:r w:rsidRPr="004201DD">
        <w:rPr>
          <w:sz w:val="28"/>
          <w:szCs w:val="28"/>
        </w:rPr>
        <w:t>Дополнительного образования</w:t>
      </w:r>
    </w:p>
    <w:p w:rsidR="004201DD" w:rsidRPr="004201DD" w:rsidRDefault="003A546C" w:rsidP="003A546C">
      <w:pPr>
        <w:tabs>
          <w:tab w:val="left" w:pos="3660"/>
        </w:tabs>
        <w:jc w:val="center"/>
        <w:rPr>
          <w:sz w:val="28"/>
          <w:szCs w:val="28"/>
        </w:rPr>
      </w:pPr>
      <w:r w:rsidRPr="004201DD">
        <w:rPr>
          <w:sz w:val="28"/>
          <w:szCs w:val="28"/>
        </w:rPr>
        <w:t>Муниципальное казенное общеобразовательное учреждение</w:t>
      </w:r>
    </w:p>
    <w:p w:rsidR="003A546C" w:rsidRPr="004201DD" w:rsidRDefault="003A546C" w:rsidP="003A546C">
      <w:pPr>
        <w:tabs>
          <w:tab w:val="left" w:pos="3660"/>
        </w:tabs>
        <w:jc w:val="center"/>
        <w:rPr>
          <w:sz w:val="28"/>
          <w:szCs w:val="28"/>
        </w:rPr>
      </w:pPr>
      <w:r w:rsidRPr="004201DD">
        <w:rPr>
          <w:sz w:val="28"/>
          <w:szCs w:val="28"/>
        </w:rPr>
        <w:t xml:space="preserve"> «</w:t>
      </w:r>
      <w:proofErr w:type="spellStart"/>
      <w:r w:rsidRPr="004201DD">
        <w:rPr>
          <w:sz w:val="28"/>
          <w:szCs w:val="28"/>
        </w:rPr>
        <w:t>Сухринская</w:t>
      </w:r>
      <w:proofErr w:type="spellEnd"/>
      <w:r w:rsidRPr="004201DD">
        <w:rPr>
          <w:sz w:val="28"/>
          <w:szCs w:val="28"/>
        </w:rPr>
        <w:t xml:space="preserve"> основная общеобразовательная школа»</w:t>
      </w:r>
    </w:p>
    <w:p w:rsidR="004201DD" w:rsidRDefault="004201DD" w:rsidP="003A546C">
      <w:pPr>
        <w:tabs>
          <w:tab w:val="left" w:pos="3660"/>
        </w:tabs>
        <w:jc w:val="center"/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Default="004201DD" w:rsidP="004201DD">
      <w:pPr>
        <w:jc w:val="center"/>
        <w:rPr>
          <w:sz w:val="28"/>
          <w:szCs w:val="28"/>
        </w:rPr>
      </w:pPr>
    </w:p>
    <w:p w:rsidR="004201DD" w:rsidRDefault="004201DD" w:rsidP="004201DD">
      <w:pPr>
        <w:tabs>
          <w:tab w:val="center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Pr="004201DD" w:rsidRDefault="004201DD" w:rsidP="004201DD">
      <w:pPr>
        <w:rPr>
          <w:sz w:val="28"/>
          <w:szCs w:val="28"/>
        </w:rPr>
      </w:pPr>
    </w:p>
    <w:p w:rsidR="004201DD" w:rsidRDefault="004201DD" w:rsidP="004201DD">
      <w:pPr>
        <w:rPr>
          <w:sz w:val="28"/>
          <w:szCs w:val="28"/>
        </w:rPr>
      </w:pPr>
    </w:p>
    <w:p w:rsidR="004201DD" w:rsidRDefault="00AC4B5A" w:rsidP="004201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ухринское</w:t>
      </w:r>
      <w:proofErr w:type="spellEnd"/>
      <w:r>
        <w:rPr>
          <w:sz w:val="28"/>
          <w:szCs w:val="28"/>
        </w:rPr>
        <w:t xml:space="preserve"> , 2024г.</w:t>
      </w:r>
    </w:p>
    <w:p w:rsidR="00B83FCE" w:rsidRPr="004201DD" w:rsidRDefault="004201DD" w:rsidP="004201DD">
      <w:pPr>
        <w:tabs>
          <w:tab w:val="center" w:pos="4275"/>
        </w:tabs>
        <w:rPr>
          <w:sz w:val="28"/>
          <w:szCs w:val="28"/>
        </w:rPr>
        <w:sectPr w:rsidR="00B83FCE" w:rsidRPr="004201DD" w:rsidSect="003A546C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3A546C" w:rsidRDefault="003A546C">
      <w:pPr>
        <w:pStyle w:val="1"/>
        <w:spacing w:before="65"/>
        <w:ind w:left="2486" w:right="2241"/>
        <w:rPr>
          <w:w w:val="90"/>
        </w:rPr>
        <w:sectPr w:rsidR="003A546C">
          <w:pgSz w:w="11900" w:h="16860"/>
          <w:pgMar w:top="420" w:right="560" w:bottom="280" w:left="660" w:header="720" w:footer="720" w:gutter="0"/>
          <w:cols w:space="720"/>
        </w:sectPr>
      </w:pPr>
    </w:p>
    <w:p w:rsidR="00B83FCE" w:rsidRDefault="00D53C34">
      <w:pPr>
        <w:pStyle w:val="1"/>
        <w:spacing w:before="65"/>
        <w:ind w:left="2486" w:right="2241"/>
      </w:pPr>
      <w:r>
        <w:rPr>
          <w:w w:val="90"/>
        </w:rPr>
        <w:lastRenderedPageBreak/>
        <w:t>Пояснительная</w:t>
      </w:r>
      <w:r>
        <w:rPr>
          <w:spacing w:val="69"/>
          <w:w w:val="150"/>
        </w:rPr>
        <w:t xml:space="preserve"> </w:t>
      </w:r>
      <w:r>
        <w:rPr>
          <w:spacing w:val="-2"/>
        </w:rPr>
        <w:t>записка</w:t>
      </w:r>
    </w:p>
    <w:p w:rsidR="00B83FCE" w:rsidRDefault="00D53C34">
      <w:pPr>
        <w:ind w:left="2486" w:right="224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 МКОУ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Сухринская</w:t>
      </w:r>
      <w:proofErr w:type="spellEnd"/>
      <w:r>
        <w:rPr>
          <w:b/>
          <w:spacing w:val="-5"/>
          <w:sz w:val="24"/>
        </w:rPr>
        <w:t xml:space="preserve"> </w:t>
      </w:r>
      <w:r w:rsidR="00AC4B5A">
        <w:rPr>
          <w:b/>
          <w:sz w:val="24"/>
        </w:rPr>
        <w:t>ООШ» на 2024</w:t>
      </w:r>
      <w:r w:rsidR="003A546C">
        <w:rPr>
          <w:b/>
          <w:sz w:val="24"/>
        </w:rPr>
        <w:t>-202</w:t>
      </w:r>
      <w:r w:rsidR="00AC4B5A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B83FCE" w:rsidRDefault="00D53C34">
      <w:pPr>
        <w:pStyle w:val="a3"/>
        <w:ind w:right="105" w:firstLine="118"/>
      </w:pPr>
      <w:r>
        <w:t>Учебный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дополнительному</w:t>
      </w:r>
      <w:r>
        <w:rPr>
          <w:spacing w:val="-15"/>
        </w:rPr>
        <w:t xml:space="preserve"> </w:t>
      </w:r>
      <w:r>
        <w:t>образованию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>
        <w:t>Сухринская</w:t>
      </w:r>
      <w:proofErr w:type="spellEnd"/>
      <w:r>
        <w:rPr>
          <w:spacing w:val="40"/>
        </w:rPr>
        <w:t xml:space="preserve"> </w:t>
      </w:r>
      <w:r>
        <w:t>ООШ»</w:t>
      </w:r>
      <w:r>
        <w:rPr>
          <w:spacing w:val="-15"/>
        </w:rPr>
        <w:t xml:space="preserve"> </w:t>
      </w:r>
      <w:r>
        <w:t>разработан</w:t>
      </w:r>
      <w:r>
        <w:rPr>
          <w:spacing w:val="-9"/>
        </w:rPr>
        <w:t xml:space="preserve"> </w:t>
      </w:r>
      <w:r>
        <w:t>на основании нормативных документов: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6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Думой 21 декабря 2012 года, Одобрен Советом Федерации 26 декабря 2012 года);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7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12" w:firstLine="0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№28);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6" w:firstLine="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9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проектированию дополнительных 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 (Письмо Министерства образования и науки РФ от 18 ноября 2015 года № 09-3242);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5" w:firstLine="0"/>
        <w:jc w:val="both"/>
        <w:rPr>
          <w:sz w:val="24"/>
        </w:rPr>
      </w:pPr>
      <w:r>
        <w:rPr>
          <w:sz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7" w:firstLine="0"/>
        <w:jc w:val="both"/>
        <w:rPr>
          <w:sz w:val="24"/>
        </w:rPr>
      </w:pPr>
      <w:r>
        <w:rPr>
          <w:sz w:val="24"/>
        </w:rPr>
        <w:t>Целевая модель развития региональных систем дополнительного образования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B83FCE" w:rsidRDefault="00D53C34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467);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613"/>
        </w:tabs>
        <w:ind w:right="108" w:firstLine="0"/>
        <w:jc w:val="both"/>
        <w:rPr>
          <w:sz w:val="24"/>
        </w:rPr>
      </w:pPr>
      <w:r>
        <w:rPr>
          <w:sz w:val="24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B83FCE" w:rsidRDefault="00D53C34">
      <w:pPr>
        <w:pStyle w:val="a4"/>
        <w:numPr>
          <w:ilvl w:val="0"/>
          <w:numId w:val="3"/>
        </w:numPr>
        <w:tabs>
          <w:tab w:val="left" w:pos="360"/>
        </w:tabs>
        <w:ind w:hanging="142"/>
        <w:rPr>
          <w:sz w:val="24"/>
        </w:rPr>
      </w:pPr>
      <w:r>
        <w:rPr>
          <w:spacing w:val="-6"/>
          <w:sz w:val="24"/>
        </w:rPr>
        <w:t>Устав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МКОУ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</w:t>
      </w:r>
      <w:proofErr w:type="spellStart"/>
      <w:r>
        <w:rPr>
          <w:spacing w:val="-6"/>
          <w:sz w:val="24"/>
        </w:rPr>
        <w:t>Сухринская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ООШ»</w:t>
      </w:r>
    </w:p>
    <w:p w:rsidR="00B83FCE" w:rsidRDefault="00B83FCE">
      <w:pPr>
        <w:pStyle w:val="a3"/>
        <w:spacing w:before="1"/>
        <w:ind w:left="0"/>
        <w:jc w:val="left"/>
        <w:rPr>
          <w:sz w:val="22"/>
        </w:rPr>
      </w:pPr>
    </w:p>
    <w:p w:rsidR="00B83FCE" w:rsidRDefault="00D53C34">
      <w:pPr>
        <w:pStyle w:val="1"/>
        <w:ind w:right="108" w:firstLine="706"/>
        <w:jc w:val="both"/>
      </w:pPr>
      <w:r>
        <w:t>Образовательная деятельность по дополнительным общеобразовательным программам должна быть направлена на:</w:t>
      </w:r>
    </w:p>
    <w:p w:rsidR="00B83FCE" w:rsidRDefault="00D53C34">
      <w:pPr>
        <w:pStyle w:val="a3"/>
        <w:spacing w:line="271" w:lineRule="exact"/>
      </w:pPr>
      <w:r>
        <w:rPr>
          <w:spacing w:val="-4"/>
        </w:rPr>
        <w:t>-формирование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2"/>
        </w:rPr>
        <w:t xml:space="preserve"> </w:t>
      </w:r>
      <w:r>
        <w:rPr>
          <w:spacing w:val="-4"/>
        </w:rPr>
        <w:t>развитие</w:t>
      </w:r>
      <w:r>
        <w:rPr>
          <w:spacing w:val="-5"/>
        </w:rPr>
        <w:t xml:space="preserve"> </w:t>
      </w:r>
      <w:r>
        <w:rPr>
          <w:spacing w:val="-4"/>
        </w:rPr>
        <w:t>творческих</w:t>
      </w:r>
      <w:r>
        <w:rPr>
          <w:spacing w:val="4"/>
        </w:rPr>
        <w:t xml:space="preserve"> </w:t>
      </w:r>
      <w:r>
        <w:rPr>
          <w:spacing w:val="-4"/>
        </w:rPr>
        <w:t>способностей</w:t>
      </w:r>
      <w:r>
        <w:rPr>
          <w:spacing w:val="6"/>
        </w:rPr>
        <w:t xml:space="preserve"> </w:t>
      </w:r>
      <w:r>
        <w:rPr>
          <w:spacing w:val="-4"/>
        </w:rPr>
        <w:t>учащихся;</w:t>
      </w:r>
    </w:p>
    <w:p w:rsidR="00B83FCE" w:rsidRDefault="00D53C34">
      <w:pPr>
        <w:pStyle w:val="a3"/>
      </w:pPr>
      <w:r>
        <w:rPr>
          <w:spacing w:val="-4"/>
        </w:rPr>
        <w:t>-удовлетворение</w:t>
      </w:r>
      <w:r>
        <w:rPr>
          <w:spacing w:val="-8"/>
        </w:rPr>
        <w:t xml:space="preserve"> </w:t>
      </w:r>
      <w:r>
        <w:rPr>
          <w:spacing w:val="-4"/>
        </w:rPr>
        <w:t>индивидуальных</w:t>
      </w:r>
      <w:r>
        <w:rPr>
          <w:spacing w:val="1"/>
        </w:rPr>
        <w:t xml:space="preserve"> </w:t>
      </w:r>
      <w:r>
        <w:rPr>
          <w:spacing w:val="-4"/>
        </w:rPr>
        <w:t>потребностей</w:t>
      </w:r>
      <w:r>
        <w:rPr>
          <w:spacing w:val="3"/>
        </w:rPr>
        <w:t xml:space="preserve"> </w:t>
      </w:r>
      <w:r>
        <w:rPr>
          <w:spacing w:val="-4"/>
        </w:rPr>
        <w:t>учащихся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3"/>
        </w:rPr>
        <w:t xml:space="preserve"> </w:t>
      </w:r>
      <w:r>
        <w:rPr>
          <w:spacing w:val="-4"/>
        </w:rPr>
        <w:t>интеллектуальном</w:t>
      </w:r>
      <w:r>
        <w:rPr>
          <w:spacing w:val="-7"/>
        </w:rPr>
        <w:t xml:space="preserve"> </w:t>
      </w:r>
      <w:r>
        <w:rPr>
          <w:spacing w:val="-4"/>
        </w:rPr>
        <w:t>развитии,</w:t>
      </w:r>
    </w:p>
    <w:p w:rsidR="00B83FCE" w:rsidRDefault="00D53C34">
      <w:pPr>
        <w:pStyle w:val="a3"/>
        <w:ind w:right="108"/>
      </w:pPr>
      <w:r>
        <w:t>-художественно-эстетическом, нравственном и интеллектуальном развитии, а также в занятиях физической культурой и спортом;</w:t>
      </w:r>
    </w:p>
    <w:p w:rsidR="00B83FCE" w:rsidRDefault="00D53C34">
      <w:pPr>
        <w:pStyle w:val="a3"/>
        <w:spacing w:before="1"/>
      </w:pPr>
      <w:r>
        <w:rPr>
          <w:spacing w:val="-4"/>
        </w:rPr>
        <w:t>-формирование</w:t>
      </w:r>
      <w:r>
        <w:rPr>
          <w:spacing w:val="-7"/>
        </w:rPr>
        <w:t xml:space="preserve"> </w:t>
      </w:r>
      <w:r>
        <w:rPr>
          <w:spacing w:val="-4"/>
        </w:rPr>
        <w:t>культуры</w:t>
      </w:r>
      <w:r>
        <w:rPr>
          <w:spacing w:val="1"/>
        </w:rPr>
        <w:t xml:space="preserve"> </w:t>
      </w:r>
      <w:r>
        <w:rPr>
          <w:spacing w:val="-4"/>
        </w:rPr>
        <w:t>здорового и</w:t>
      </w:r>
      <w:r>
        <w:rPr>
          <w:spacing w:val="-2"/>
        </w:rPr>
        <w:t xml:space="preserve"> </w:t>
      </w:r>
      <w:r>
        <w:rPr>
          <w:spacing w:val="-4"/>
        </w:rPr>
        <w:t>безопасного</w:t>
      </w:r>
      <w:r>
        <w:t xml:space="preserve"> </w:t>
      </w:r>
      <w:r>
        <w:rPr>
          <w:spacing w:val="-4"/>
        </w:rPr>
        <w:t>образа</w:t>
      </w:r>
      <w:r>
        <w:rPr>
          <w:spacing w:val="-5"/>
        </w:rPr>
        <w:t xml:space="preserve"> </w:t>
      </w:r>
      <w:r>
        <w:rPr>
          <w:spacing w:val="-4"/>
        </w:rPr>
        <w:t>жизни,</w:t>
      </w:r>
      <w:r>
        <w:rPr>
          <w:spacing w:val="6"/>
        </w:rPr>
        <w:t xml:space="preserve"> </w:t>
      </w:r>
      <w:r>
        <w:rPr>
          <w:spacing w:val="-4"/>
        </w:rPr>
        <w:t>укрепление</w:t>
      </w:r>
      <w:r>
        <w:t xml:space="preserve"> </w:t>
      </w:r>
      <w:r>
        <w:rPr>
          <w:spacing w:val="-4"/>
        </w:rPr>
        <w:t>здоровья</w:t>
      </w:r>
      <w:r>
        <w:rPr>
          <w:spacing w:val="3"/>
        </w:rPr>
        <w:t xml:space="preserve"> </w:t>
      </w:r>
      <w:r>
        <w:rPr>
          <w:spacing w:val="-4"/>
        </w:rPr>
        <w:t>учащихся;</w:t>
      </w:r>
    </w:p>
    <w:p w:rsidR="00B83FCE" w:rsidRDefault="00D53C34">
      <w:pPr>
        <w:pStyle w:val="a3"/>
        <w:ind w:right="108"/>
      </w:pPr>
      <w:r>
        <w:t>-обеспечение духовно-нравственного, гражданско-патриотического, военно-патриотического, трудового воспитания учащихся;</w:t>
      </w:r>
    </w:p>
    <w:p w:rsidR="00B83FCE" w:rsidRDefault="00D53C34">
      <w:pPr>
        <w:pStyle w:val="a3"/>
        <w:ind w:right="108"/>
      </w:pPr>
      <w:r>
        <w:t>-выявление, развитие и поддержку талантливых учащихся, а также лиц, проявивших</w:t>
      </w:r>
      <w:r>
        <w:rPr>
          <w:spacing w:val="-11"/>
        </w:rPr>
        <w:t xml:space="preserve"> </w:t>
      </w:r>
      <w:r>
        <w:t xml:space="preserve">выдающиеся </w:t>
      </w:r>
      <w:r>
        <w:rPr>
          <w:spacing w:val="-2"/>
        </w:rPr>
        <w:t>способности;</w:t>
      </w:r>
    </w:p>
    <w:p w:rsidR="00B83FCE" w:rsidRDefault="00D53C34">
      <w:pPr>
        <w:pStyle w:val="a3"/>
      </w:pPr>
      <w:r>
        <w:rPr>
          <w:spacing w:val="-6"/>
        </w:rPr>
        <w:t>-профессиональную</w:t>
      </w:r>
      <w:r>
        <w:rPr>
          <w:spacing w:val="23"/>
        </w:rPr>
        <w:t xml:space="preserve"> </w:t>
      </w:r>
      <w:r>
        <w:rPr>
          <w:spacing w:val="-6"/>
        </w:rPr>
        <w:t>ориентацию</w:t>
      </w:r>
      <w:r>
        <w:rPr>
          <w:spacing w:val="25"/>
        </w:rPr>
        <w:t xml:space="preserve"> </w:t>
      </w:r>
      <w:r>
        <w:rPr>
          <w:spacing w:val="-6"/>
        </w:rPr>
        <w:t>учащихся;</w:t>
      </w:r>
    </w:p>
    <w:p w:rsidR="00B83FCE" w:rsidRDefault="00D53C34">
      <w:pPr>
        <w:pStyle w:val="a3"/>
        <w:ind w:right="105"/>
      </w:pPr>
      <w:r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83FCE" w:rsidRDefault="00D53C34">
      <w:pPr>
        <w:pStyle w:val="a3"/>
      </w:pPr>
      <w:r>
        <w:rPr>
          <w:spacing w:val="-4"/>
        </w:rPr>
        <w:t>-социализацию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адаптацию</w:t>
      </w:r>
      <w:r>
        <w:rPr>
          <w:spacing w:val="1"/>
        </w:rPr>
        <w:t xml:space="preserve"> </w:t>
      </w:r>
      <w:r>
        <w:rPr>
          <w:spacing w:val="-4"/>
        </w:rPr>
        <w:t>учащихся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2"/>
        </w:rPr>
        <w:t xml:space="preserve"> </w:t>
      </w:r>
      <w:r>
        <w:rPr>
          <w:spacing w:val="-4"/>
        </w:rPr>
        <w:t>жизни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обществе;</w:t>
      </w:r>
    </w:p>
    <w:p w:rsidR="00B83FCE" w:rsidRDefault="00D53C34">
      <w:pPr>
        <w:pStyle w:val="a3"/>
      </w:pPr>
      <w:r>
        <w:rPr>
          <w:spacing w:val="-4"/>
        </w:rPr>
        <w:t>-формирование</w:t>
      </w:r>
      <w:r>
        <w:rPr>
          <w:spacing w:val="-7"/>
        </w:rPr>
        <w:t xml:space="preserve"> </w:t>
      </w:r>
      <w:r>
        <w:rPr>
          <w:spacing w:val="-4"/>
        </w:rPr>
        <w:t>общей</w:t>
      </w:r>
      <w:r>
        <w:rPr>
          <w:spacing w:val="-3"/>
        </w:rPr>
        <w:t xml:space="preserve"> </w:t>
      </w:r>
      <w:r>
        <w:rPr>
          <w:spacing w:val="-4"/>
        </w:rPr>
        <w:t>культуры</w:t>
      </w:r>
      <w:r>
        <w:rPr>
          <w:spacing w:val="7"/>
        </w:rPr>
        <w:t xml:space="preserve"> </w:t>
      </w:r>
      <w:r>
        <w:rPr>
          <w:spacing w:val="-4"/>
        </w:rPr>
        <w:t>учащихся;</w:t>
      </w:r>
    </w:p>
    <w:p w:rsidR="00B83FCE" w:rsidRDefault="00D53C34">
      <w:pPr>
        <w:pStyle w:val="a3"/>
        <w:ind w:right="108"/>
      </w:pPr>
      <w:r>
        <w:t>-удовлетворение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83FCE" w:rsidRDefault="00B83FCE">
      <w:pPr>
        <w:pStyle w:val="a3"/>
        <w:ind w:left="0"/>
        <w:jc w:val="left"/>
        <w:rPr>
          <w:sz w:val="20"/>
        </w:rPr>
      </w:pPr>
    </w:p>
    <w:p w:rsidR="00B83FCE" w:rsidRDefault="00B83FCE">
      <w:pPr>
        <w:pStyle w:val="a3"/>
        <w:spacing w:before="8"/>
        <w:ind w:left="0"/>
        <w:jc w:val="left"/>
        <w:rPr>
          <w:sz w:val="15"/>
        </w:rPr>
      </w:pPr>
    </w:p>
    <w:p w:rsidR="00B83FCE" w:rsidRDefault="00D53C34">
      <w:pPr>
        <w:spacing w:before="91"/>
        <w:ind w:right="95"/>
        <w:jc w:val="center"/>
      </w:pPr>
      <w:r>
        <w:t>1</w:t>
      </w:r>
    </w:p>
    <w:p w:rsidR="00B83FCE" w:rsidRDefault="00B83FCE">
      <w:pPr>
        <w:jc w:val="center"/>
        <w:sectPr w:rsidR="00B83FCE" w:rsidSect="003A546C">
          <w:type w:val="continuous"/>
          <w:pgSz w:w="11900" w:h="16860"/>
          <w:pgMar w:top="420" w:right="560" w:bottom="280" w:left="660" w:header="720" w:footer="720" w:gutter="0"/>
          <w:cols w:space="720"/>
        </w:sectPr>
      </w:pPr>
    </w:p>
    <w:p w:rsidR="00B83FCE" w:rsidRDefault="00D53C34">
      <w:pPr>
        <w:pStyle w:val="1"/>
        <w:spacing w:before="65"/>
        <w:ind w:firstLine="60"/>
        <w:jc w:val="left"/>
      </w:pPr>
      <w:r>
        <w:lastRenderedPageBreak/>
        <w:t>Перечень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регламентирующих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 области дополнительного образования: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spacing w:line="271" w:lineRule="exact"/>
        <w:rPr>
          <w:sz w:val="24"/>
        </w:rPr>
      </w:pPr>
      <w:r>
        <w:rPr>
          <w:spacing w:val="-4"/>
          <w:sz w:val="24"/>
        </w:rPr>
        <w:t>Учебный</w:t>
      </w:r>
      <w:r>
        <w:rPr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образования;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Приказы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тарификацию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spacing w:before="1"/>
        <w:rPr>
          <w:sz w:val="24"/>
        </w:rPr>
      </w:pPr>
      <w:r>
        <w:rPr>
          <w:spacing w:val="-2"/>
          <w:sz w:val="24"/>
        </w:rPr>
        <w:t>Приказы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зачисление,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отчисление,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последующий</w:t>
      </w:r>
      <w:r>
        <w:rPr>
          <w:sz w:val="24"/>
        </w:rPr>
        <w:t xml:space="preserve"> </w:t>
      </w:r>
      <w:r>
        <w:rPr>
          <w:spacing w:val="-2"/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ind w:right="109"/>
        <w:rPr>
          <w:sz w:val="24"/>
        </w:rPr>
      </w:pPr>
      <w:r>
        <w:rPr>
          <w:sz w:val="24"/>
        </w:rPr>
        <w:t>Должностные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(кружка,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т.д.),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 дополнительного образования;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ind w:right="105"/>
        <w:rPr>
          <w:sz w:val="24"/>
        </w:rPr>
      </w:pPr>
      <w:r>
        <w:rPr>
          <w:sz w:val="24"/>
        </w:rPr>
        <w:t>Дополнительная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педагогическим советом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ОУ,</w:t>
      </w:r>
      <w:r>
        <w:rPr>
          <w:spacing w:val="-20"/>
          <w:sz w:val="24"/>
        </w:rPr>
        <w:t xml:space="preserve"> </w:t>
      </w:r>
      <w:r>
        <w:rPr>
          <w:sz w:val="24"/>
        </w:rPr>
        <w:t>утвержденная директором образовательного учреждения.</w:t>
      </w:r>
    </w:p>
    <w:p w:rsidR="00B83FCE" w:rsidRDefault="00D53C34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pacing w:val="-4"/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83FCE" w:rsidRDefault="00D53C34">
      <w:pPr>
        <w:pStyle w:val="a3"/>
        <w:ind w:right="104" w:firstLine="16"/>
      </w:pPr>
      <w:r>
        <w:t>Учебный план дополнительного образования детей ориентирован на 36 учебных недель в год:</w:t>
      </w:r>
      <w:r>
        <w:rPr>
          <w:spacing w:val="-14"/>
        </w:rPr>
        <w:t xml:space="preserve"> </w:t>
      </w:r>
      <w:r>
        <w:t>с 1 сентября по 31 мая. Зачисление детей в объединения дополнительного образования проводится в соответствии с Положением о приеме обучающихся на обучение по</w:t>
      </w:r>
    </w:p>
    <w:p w:rsidR="00B83FCE" w:rsidRDefault="00D53C34">
      <w:pPr>
        <w:pStyle w:val="a3"/>
      </w:pPr>
      <w:r>
        <w:t>дополнительным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rPr>
          <w:spacing w:val="-2"/>
        </w:rPr>
        <w:t>программам.</w:t>
      </w:r>
    </w:p>
    <w:p w:rsidR="00B83FCE" w:rsidRDefault="00D53C34">
      <w:pPr>
        <w:pStyle w:val="a3"/>
        <w:ind w:right="105" w:firstLine="346"/>
      </w:pPr>
      <w:r>
        <w:t>Комплектование объединений по интересам организуется на добровольной основе (детей, родителей, педагогов).</w:t>
      </w:r>
    </w:p>
    <w:p w:rsidR="00B83FCE" w:rsidRDefault="00D53C34">
      <w:pPr>
        <w:pStyle w:val="a3"/>
        <w:spacing w:before="1"/>
        <w:jc w:val="left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базируется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 программ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эффективности обучения и воспитания детей с учетом их индивидуальных способностей и развития. Интеграция основного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сблизить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воспитания, обучения</w:t>
      </w:r>
      <w:r>
        <w:rPr>
          <w:spacing w:val="-1"/>
        </w:rPr>
        <w:t xml:space="preserve"> </w:t>
      </w:r>
      <w:r>
        <w:t>и развития.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расширение «воспитательного</w:t>
      </w:r>
      <w:r>
        <w:rPr>
          <w:spacing w:val="-1"/>
        </w:rPr>
        <w:t xml:space="preserve"> </w:t>
      </w:r>
      <w:r>
        <w:t>поля»</w:t>
      </w:r>
      <w:r>
        <w:rPr>
          <w:spacing w:val="-9"/>
        </w:rPr>
        <w:t xml:space="preserve"> </w:t>
      </w:r>
      <w:r>
        <w:t>школы, т.к. включает личность в многогранную, интеллектуальную и психологически положительно</w:t>
      </w:r>
    </w:p>
    <w:p w:rsidR="00B83FCE" w:rsidRDefault="00D53C34">
      <w:pPr>
        <w:pStyle w:val="a3"/>
        <w:jc w:val="left"/>
      </w:pPr>
      <w:r>
        <w:t>насыщенную</w:t>
      </w:r>
      <w:r>
        <w:rPr>
          <w:spacing w:val="-7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есть 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самоутверждения.</w:t>
      </w:r>
    </w:p>
    <w:p w:rsidR="00B83FCE" w:rsidRDefault="00D53C34">
      <w:pPr>
        <w:pStyle w:val="a3"/>
        <w:ind w:firstLine="480"/>
        <w:jc w:val="left"/>
      </w:pPr>
      <w:r>
        <w:t>Занятия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дополнительному</w:t>
      </w:r>
      <w:r>
        <w:rPr>
          <w:spacing w:val="80"/>
        </w:rPr>
        <w:t xml:space="preserve"> </w:t>
      </w:r>
      <w:r>
        <w:t>образованию</w:t>
      </w:r>
      <w:r>
        <w:rPr>
          <w:spacing w:val="80"/>
          <w:w w:val="150"/>
        </w:rPr>
        <w:t xml:space="preserve"> </w:t>
      </w:r>
      <w:r>
        <w:t>проводятся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расписанию,</w:t>
      </w:r>
      <w:r>
        <w:rPr>
          <w:spacing w:val="80"/>
          <w:w w:val="150"/>
        </w:rPr>
        <w:t xml:space="preserve"> </w:t>
      </w:r>
      <w:r>
        <w:t>которое утверждается в начале учебного года директором образовательного учреждения</w:t>
      </w:r>
      <w:r>
        <w:rPr>
          <w:spacing w:val="40"/>
        </w:rPr>
        <w:t xml:space="preserve"> </w:t>
      </w:r>
      <w:r>
        <w:t>с учетом</w:t>
      </w:r>
    </w:p>
    <w:p w:rsidR="00B83FCE" w:rsidRDefault="00D53C34">
      <w:pPr>
        <w:pStyle w:val="a3"/>
        <w:jc w:val="left"/>
      </w:pPr>
      <w:r>
        <w:t>наиболее благоприятного режима труда и отдыха учащихся. Во время каникул учебный процесс</w:t>
      </w:r>
      <w:r>
        <w:rPr>
          <w:spacing w:val="-15"/>
        </w:rPr>
        <w:t xml:space="preserve"> </w:t>
      </w:r>
      <w:r>
        <w:t>в рамках дополнительного образования не прекращается.</w:t>
      </w:r>
    </w:p>
    <w:p w:rsidR="00B83FCE" w:rsidRDefault="00D53C34">
      <w:pPr>
        <w:pStyle w:val="a3"/>
        <w:jc w:val="left"/>
      </w:pPr>
      <w:r>
        <w:t>В</w:t>
      </w:r>
      <w:r>
        <w:rPr>
          <w:spacing w:val="-16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rPr>
          <w:spacing w:val="-4"/>
        </w:rPr>
        <w:t>лет.</w:t>
      </w:r>
    </w:p>
    <w:p w:rsidR="00B83FCE" w:rsidRDefault="00D53C34">
      <w:pPr>
        <w:pStyle w:val="a3"/>
        <w:jc w:val="left"/>
      </w:pPr>
      <w:r>
        <w:t>Количество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объединении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Программой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15человек. Объединения</w:t>
      </w:r>
      <w:r>
        <w:rPr>
          <w:spacing w:val="-6"/>
        </w:rPr>
        <w:t xml:space="preserve"> </w:t>
      </w:r>
      <w:r>
        <w:t>могут быть одновозрастными и разновозрастными.</w:t>
      </w:r>
    </w:p>
    <w:p w:rsidR="00B83FCE" w:rsidRDefault="00D53C34">
      <w:pPr>
        <w:pStyle w:val="a3"/>
        <w:ind w:right="111" w:firstLine="420"/>
      </w:pPr>
      <w:r>
        <w:t>Выполнение учебного плана контролируется ежемесячно по журналам, а также через посещение администрацией ОУ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3A546C" w:rsidRDefault="00D53C34" w:rsidP="003A546C">
      <w:pPr>
        <w:pStyle w:val="a3"/>
        <w:tabs>
          <w:tab w:val="left" w:pos="4071"/>
          <w:tab w:val="left" w:pos="7790"/>
        </w:tabs>
        <w:ind w:right="106" w:firstLine="475"/>
      </w:pPr>
      <w:r>
        <w:t xml:space="preserve">В Учреждении разрабатываются Программы по шести направленностям: художественной, </w:t>
      </w:r>
      <w:r>
        <w:rPr>
          <w:spacing w:val="-2"/>
        </w:rPr>
        <w:t>социально-гуманитарной,</w:t>
      </w:r>
      <w:r w:rsidR="003A546C">
        <w:t xml:space="preserve"> </w:t>
      </w:r>
      <w:r>
        <w:rPr>
          <w:spacing w:val="-2"/>
        </w:rPr>
        <w:t>туристско-краеведческой,</w:t>
      </w:r>
      <w:r w:rsidR="003A546C">
        <w:t xml:space="preserve"> </w:t>
      </w:r>
      <w:r w:rsidR="003A546C">
        <w:rPr>
          <w:spacing w:val="-2"/>
        </w:rPr>
        <w:t xml:space="preserve">физкультурно-спортивной, </w:t>
      </w:r>
      <w:r>
        <w:t>естественнонаучной, технической.</w:t>
      </w:r>
    </w:p>
    <w:p w:rsidR="00B83FCE" w:rsidRDefault="00D53C34">
      <w:pPr>
        <w:ind w:left="360" w:right="108" w:firstLine="355"/>
        <w:jc w:val="both"/>
        <w:rPr>
          <w:sz w:val="24"/>
        </w:rPr>
      </w:pPr>
      <w:r>
        <w:rPr>
          <w:b/>
          <w:i/>
          <w:sz w:val="24"/>
        </w:rPr>
        <w:t>Программы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 вкуса, художественных способностей и склонностей к различным видам искусства и</w:t>
      </w:r>
    </w:p>
    <w:p w:rsidR="00B83FCE" w:rsidRDefault="00D53C34">
      <w:pPr>
        <w:pStyle w:val="a3"/>
        <w:ind w:right="111"/>
      </w:pPr>
      <w:r>
        <w:t>декоративно-прикладного творчества, творческого подхода, эмоционального восприятия, формированию стремления к воссозданию чувственного образа восприятия мира.</w:t>
      </w:r>
    </w:p>
    <w:p w:rsidR="00B83FCE" w:rsidRDefault="00D53C34">
      <w:pPr>
        <w:pStyle w:val="a3"/>
        <w:spacing w:before="1"/>
        <w:ind w:right="44" w:firstLine="360"/>
        <w:jc w:val="left"/>
      </w:pPr>
      <w:r>
        <w:rPr>
          <w:b/>
          <w:i/>
        </w:rPr>
        <w:t>Программы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социально-гуманитарной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социальную</w:t>
      </w:r>
      <w:r>
        <w:rPr>
          <w:spacing w:val="80"/>
        </w:rPr>
        <w:t xml:space="preserve"> </w:t>
      </w:r>
      <w:r>
        <w:t>адаптацию детей (в том числе детей с ОВЗ, детей группы «риска»</w:t>
      </w:r>
      <w:r>
        <w:rPr>
          <w:spacing w:val="-3"/>
        </w:rPr>
        <w:t xml:space="preserve"> </w:t>
      </w:r>
      <w:r>
        <w:t>и детей, находящихся в социально опасном положении), на повышение уровня готовности учащихся к взаимодействию с различными социальными институтами,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знаний об</w:t>
      </w:r>
      <w:r>
        <w:rPr>
          <w:spacing w:val="-3"/>
        </w:rPr>
        <w:t xml:space="preserve"> </w:t>
      </w:r>
      <w:r>
        <w:t>основных сферах социальной жизни; направлены на развитие движения волонтерской деятельности, изучение</w:t>
      </w:r>
    </w:p>
    <w:p w:rsidR="00B83FCE" w:rsidRDefault="00D53C34">
      <w:pPr>
        <w:pStyle w:val="a3"/>
        <w:jc w:val="left"/>
      </w:pPr>
      <w:r>
        <w:t>языков,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навыков, повышение психологической и эмоциональной устойчивости личности.</w:t>
      </w:r>
    </w:p>
    <w:p w:rsidR="00B83FCE" w:rsidRDefault="00D53C34">
      <w:pPr>
        <w:pStyle w:val="a3"/>
        <w:ind w:right="106" w:firstLine="360"/>
      </w:pPr>
      <w:r>
        <w:rPr>
          <w:b/>
          <w:i/>
        </w:rPr>
        <w:t xml:space="preserve">Программы туристско-краеведческой направленности </w:t>
      </w:r>
      <w:r>
        <w:t>- ориентированы на развитие познавательных, исследовательских навыков учащихся по изучению природы, истории, культуры родного края. Программы ориентированы на познание истории нашей Родины, судеб соотечественников, семейных родословных; являются источником социального, личностного и духовного развития учащихся. Туристская направленность предусматривает приобретение основных знаний о технике и тактике туризма, навыков ориентирования на местности, навыков оказания первой помощи, грамотного использования специального снаряжения и оборудования.</w:t>
      </w:r>
    </w:p>
    <w:p w:rsidR="00B83FCE" w:rsidRDefault="00D53C34">
      <w:pPr>
        <w:spacing w:line="179" w:lineRule="exact"/>
        <w:ind w:right="95"/>
        <w:jc w:val="center"/>
      </w:pPr>
      <w:r>
        <w:t>2</w:t>
      </w:r>
    </w:p>
    <w:p w:rsidR="00B83FCE" w:rsidRDefault="00B83FCE">
      <w:pPr>
        <w:spacing w:line="179" w:lineRule="exact"/>
        <w:jc w:val="center"/>
        <w:sectPr w:rsidR="00B83FCE">
          <w:pgSz w:w="11900" w:h="16860"/>
          <w:pgMar w:top="420" w:right="560" w:bottom="280" w:left="660" w:header="720" w:footer="720" w:gutter="0"/>
          <w:cols w:space="720"/>
        </w:sectPr>
      </w:pPr>
    </w:p>
    <w:p w:rsidR="00B83FCE" w:rsidRDefault="00D53C34">
      <w:pPr>
        <w:spacing w:before="60"/>
        <w:ind w:left="360" w:right="110" w:firstLine="295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Программы физкультурно-спортивной направленности </w:t>
      </w:r>
      <w:r>
        <w:rPr>
          <w:sz w:val="24"/>
        </w:rPr>
        <w:t>- ориентированы на формирование культуры здорового образа жизни, на вовлечение детей в оздоровительную деятельность; направлены на изучение основ игры в шашки и шахматы.</w:t>
      </w:r>
    </w:p>
    <w:p w:rsidR="00B83FCE" w:rsidRDefault="00D53C34">
      <w:pPr>
        <w:pStyle w:val="a3"/>
        <w:spacing w:before="1"/>
        <w:ind w:right="106" w:firstLine="360"/>
      </w:pPr>
      <w:r>
        <w:rPr>
          <w:b/>
          <w:i/>
        </w:rPr>
        <w:t xml:space="preserve">Программы естественнонаучной направленности </w:t>
      </w:r>
      <w:r>
        <w:t>-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окружающему миру, информатике, геологии, географии, медицине, астрономии. Программы способствуют</w:t>
      </w:r>
    </w:p>
    <w:p w:rsidR="00B83FCE" w:rsidRDefault="00D53C34">
      <w:pPr>
        <w:pStyle w:val="a3"/>
      </w:pPr>
      <w:r>
        <w:t>формированию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B83FCE" w:rsidRDefault="00D53C34">
      <w:pPr>
        <w:ind w:left="360" w:right="107" w:firstLine="300"/>
        <w:jc w:val="both"/>
        <w:rPr>
          <w:sz w:val="24"/>
        </w:rPr>
      </w:pPr>
      <w:r>
        <w:rPr>
          <w:b/>
          <w:i/>
          <w:sz w:val="24"/>
        </w:rPr>
        <w:t xml:space="preserve">Программы технической направленности </w:t>
      </w:r>
      <w:r>
        <w:rPr>
          <w:sz w:val="24"/>
        </w:rPr>
        <w:t>- ориентированы на формирование и развитие научного мировоззрения, освоение методов научного познания мира, развитие</w:t>
      </w:r>
    </w:p>
    <w:p w:rsidR="00B83FCE" w:rsidRDefault="00D53C34">
      <w:pPr>
        <w:pStyle w:val="a3"/>
        <w:ind w:right="107"/>
      </w:pPr>
      <w:r>
        <w:t>исследовательских, прикладных, конструкторских, инженерных способностей учащихся в</w:t>
      </w:r>
      <w:r>
        <w:rPr>
          <w:spacing w:val="-15"/>
        </w:rPr>
        <w:t xml:space="preserve"> </w:t>
      </w:r>
      <w:r>
        <w:t>области точных наук и технического творчества.</w:t>
      </w:r>
    </w:p>
    <w:p w:rsidR="00B83FCE" w:rsidRDefault="00D53C34">
      <w:pPr>
        <w:pStyle w:val="a3"/>
        <w:ind w:right="109" w:firstLine="420"/>
      </w:pPr>
      <w:r>
        <w:rPr>
          <w:b/>
        </w:rPr>
        <w:t xml:space="preserve">Формы контроля/аттестации </w:t>
      </w:r>
      <w:r>
        <w:t>–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образовательных результатов учащихся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носит вариативный характер, состоит из текущего контроля успеваемости и проведения промежуточной/итоговой аттестации учащихся.</w:t>
      </w:r>
    </w:p>
    <w:p w:rsidR="00B83FCE" w:rsidRDefault="00D53C34">
      <w:pPr>
        <w:pStyle w:val="a3"/>
        <w:ind w:right="109"/>
      </w:pPr>
      <w:r>
        <w:rPr>
          <w:b/>
          <w:i/>
        </w:rPr>
        <w:t xml:space="preserve">Входной контроль </w:t>
      </w:r>
      <w:r>
        <w:t>– форма оценки исходного уровня знаний учащихся перед началом образовательного процесса (при необходимости);</w:t>
      </w:r>
    </w:p>
    <w:p w:rsidR="00B83FCE" w:rsidRDefault="00D53C34">
      <w:pPr>
        <w:pStyle w:val="a3"/>
        <w:spacing w:before="1"/>
        <w:ind w:right="110"/>
      </w:pPr>
      <w:r>
        <w:rPr>
          <w:b/>
          <w:i/>
        </w:rPr>
        <w:t xml:space="preserve">Текущий контроль </w:t>
      </w:r>
      <w:r>
        <w:t>– формы систематической оценки уровня освоения программы, которая проводится в конце изучения каждой темы/ раздела (при необходимости);</w:t>
      </w:r>
    </w:p>
    <w:p w:rsidR="00B83FCE" w:rsidRDefault="00D53C34">
      <w:pPr>
        <w:ind w:left="360" w:right="105"/>
        <w:jc w:val="both"/>
        <w:rPr>
          <w:sz w:val="24"/>
        </w:rPr>
      </w:pPr>
      <w:r>
        <w:rPr>
          <w:b/>
          <w:i/>
          <w:sz w:val="24"/>
        </w:rPr>
        <w:t xml:space="preserve">Промежуточная аттестация </w:t>
      </w:r>
      <w:r>
        <w:rPr>
          <w:sz w:val="24"/>
        </w:rPr>
        <w:t>– форма оценки уровня усвоения учащимися программы за определенный период обучения;</w:t>
      </w:r>
    </w:p>
    <w:p w:rsidR="00B83FCE" w:rsidRDefault="00D53C34">
      <w:pPr>
        <w:pStyle w:val="a3"/>
        <w:ind w:right="108"/>
      </w:pPr>
      <w:r>
        <w:rPr>
          <w:b/>
          <w:i/>
        </w:rPr>
        <w:t>Итоговая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аттестация </w:t>
      </w:r>
      <w:r>
        <w:t>–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оценки уровня</w:t>
      </w:r>
      <w:r>
        <w:rPr>
          <w:spacing w:val="-5"/>
        </w:rPr>
        <w:t xml:space="preserve"> </w:t>
      </w:r>
      <w:r>
        <w:t>достижения учащимися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 программы в целом.</w:t>
      </w:r>
    </w:p>
    <w:p w:rsidR="00B83FCE" w:rsidRDefault="00D53C34">
      <w:pPr>
        <w:pStyle w:val="a3"/>
        <w:ind w:right="104" w:firstLine="60"/>
      </w:pPr>
      <w:r>
        <w:rPr>
          <w:b/>
          <w:i/>
        </w:rPr>
        <w:t xml:space="preserve">Оценочные материалы </w:t>
      </w:r>
      <w:r>
        <w:t>– перечень (пакет) диагностических методик, контрольно-</w:t>
      </w:r>
      <w:r>
        <w:rPr>
          <w:spacing w:val="40"/>
        </w:rPr>
        <w:t xml:space="preserve"> </w:t>
      </w:r>
      <w:r>
        <w:t>измерительных материалов, позволяющих определить достижение обучающимися планируемых результатов; формы отслеживания, фиксации, предъявления и демонстрации образовательных результатов. Оценочные материалы оформляются в приложении к программе.</w:t>
      </w:r>
    </w:p>
    <w:p w:rsidR="00B83FCE" w:rsidRDefault="00D53C34">
      <w:pPr>
        <w:pStyle w:val="a3"/>
        <w:ind w:right="107" w:firstLine="60"/>
      </w:pPr>
      <w:r>
        <w:rPr>
          <w:b/>
          <w:i/>
        </w:rPr>
        <w:t xml:space="preserve">Методические материалы </w:t>
      </w:r>
      <w:r>
        <w:t>– настоящий раздел представляет краткое описание методики</w:t>
      </w:r>
      <w:r>
        <w:rPr>
          <w:spacing w:val="-15"/>
        </w:rPr>
        <w:t xml:space="preserve"> </w:t>
      </w:r>
      <w:r>
        <w:t xml:space="preserve">работы в соответствии с направленностью содержания и индивидуальными </w:t>
      </w:r>
      <w:proofErr w:type="spellStart"/>
      <w:r>
        <w:t>особенностямиучащихся</w:t>
      </w:r>
      <w:proofErr w:type="spellEnd"/>
      <w:r>
        <w:t>.</w:t>
      </w:r>
    </w:p>
    <w:p w:rsidR="00B83FCE" w:rsidRDefault="00D53C34">
      <w:pPr>
        <w:pStyle w:val="1"/>
        <w:spacing w:before="5" w:line="274" w:lineRule="exact"/>
        <w:ind w:left="775"/>
        <w:jc w:val="both"/>
      </w:pPr>
      <w:r>
        <w:rPr>
          <w:spacing w:val="-2"/>
        </w:rP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  <w:r>
        <w:rPr>
          <w:spacing w:val="-8"/>
        </w:rPr>
        <w:t xml:space="preserve"> </w:t>
      </w:r>
      <w:r>
        <w:rPr>
          <w:spacing w:val="-2"/>
        </w:rPr>
        <w:t>включают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B83FCE" w:rsidRDefault="00D53C34">
      <w:pPr>
        <w:pStyle w:val="a4"/>
        <w:numPr>
          <w:ilvl w:val="0"/>
          <w:numId w:val="1"/>
        </w:numPr>
        <w:tabs>
          <w:tab w:val="left" w:pos="613"/>
        </w:tabs>
        <w:ind w:right="109" w:firstLine="0"/>
        <w:jc w:val="both"/>
        <w:rPr>
          <w:sz w:val="24"/>
        </w:rPr>
      </w:pPr>
      <w:r>
        <w:rPr>
          <w:sz w:val="24"/>
        </w:rPr>
        <w:t>формы организации образовательного процесса - коллективная, групповая, индивидуально- групповая, индивидуальная; выбор той или иной формы обосновывается с позиции профиля</w:t>
      </w:r>
    </w:p>
    <w:p w:rsidR="00B83FCE" w:rsidRDefault="00D53C34">
      <w:pPr>
        <w:pStyle w:val="a3"/>
        <w:ind w:right="106"/>
      </w:pPr>
      <w:r>
        <w:t>деятельности (музыкального, спортивного, художественного и др.), категории учащихся (дети- инвалиды, дети с ОВЗ, одаренные дети, педагогически запущенные дети и др.);</w:t>
      </w:r>
    </w:p>
    <w:p w:rsidR="00B83FCE" w:rsidRDefault="00D53C34">
      <w:pPr>
        <w:pStyle w:val="a4"/>
        <w:numPr>
          <w:ilvl w:val="0"/>
          <w:numId w:val="1"/>
        </w:numPr>
        <w:tabs>
          <w:tab w:val="left" w:pos="613"/>
        </w:tabs>
        <w:ind w:right="109" w:firstLine="0"/>
        <w:jc w:val="both"/>
        <w:rPr>
          <w:sz w:val="24"/>
        </w:rPr>
      </w:pPr>
      <w:r>
        <w:rPr>
          <w:sz w:val="24"/>
        </w:rPr>
        <w:t>формы организации учебного занятия - акция, аукцион, бенефис,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круиз, лабораторное занятие, лекция, мастер-класс,</w:t>
      </w:r>
    </w:p>
    <w:p w:rsidR="00B83FCE" w:rsidRDefault="00D53C34">
      <w:pPr>
        <w:pStyle w:val="a3"/>
      </w:pPr>
      <w:r>
        <w:rPr>
          <w:spacing w:val="-2"/>
        </w:rPr>
        <w:t>«мозговой</w:t>
      </w:r>
      <w:r>
        <w:rPr>
          <w:spacing w:val="-5"/>
        </w:rPr>
        <w:t xml:space="preserve"> </w:t>
      </w:r>
      <w:r>
        <w:rPr>
          <w:spacing w:val="-2"/>
        </w:rPr>
        <w:t>штурм», наблюдение,</w:t>
      </w:r>
      <w:r>
        <w:rPr>
          <w:spacing w:val="-4"/>
        </w:rPr>
        <w:t xml:space="preserve"> </w:t>
      </w:r>
      <w:r>
        <w:rPr>
          <w:spacing w:val="-2"/>
        </w:rPr>
        <w:t>олимпиада,</w:t>
      </w:r>
      <w:r>
        <w:rPr>
          <w:spacing w:val="-7"/>
        </w:rPr>
        <w:t xml:space="preserve"> </w:t>
      </w:r>
      <w:r>
        <w:rPr>
          <w:spacing w:val="-2"/>
        </w:rPr>
        <w:t>открытое</w:t>
      </w:r>
      <w:r>
        <w:rPr>
          <w:spacing w:val="-12"/>
        </w:rPr>
        <w:t xml:space="preserve"> </w:t>
      </w:r>
      <w:r>
        <w:rPr>
          <w:spacing w:val="-2"/>
        </w:rPr>
        <w:t>занятие,</w:t>
      </w:r>
      <w:r>
        <w:rPr>
          <w:spacing w:val="-7"/>
        </w:rPr>
        <w:t xml:space="preserve"> </w:t>
      </w:r>
      <w:r>
        <w:rPr>
          <w:spacing w:val="-2"/>
        </w:rPr>
        <w:t>посиделки,</w:t>
      </w:r>
      <w:r>
        <w:rPr>
          <w:spacing w:val="-9"/>
        </w:rPr>
        <w:t xml:space="preserve"> </w:t>
      </w:r>
      <w:r>
        <w:rPr>
          <w:spacing w:val="-2"/>
        </w:rPr>
        <w:t>поход,</w:t>
      </w:r>
      <w:r>
        <w:rPr>
          <w:spacing w:val="-9"/>
        </w:rPr>
        <w:t xml:space="preserve"> </w:t>
      </w:r>
      <w:r>
        <w:rPr>
          <w:spacing w:val="-2"/>
        </w:rPr>
        <w:t>праздник,</w:t>
      </w:r>
    </w:p>
    <w:p w:rsidR="00B83FCE" w:rsidRDefault="00D53C34">
      <w:pPr>
        <w:pStyle w:val="a3"/>
        <w:ind w:right="108"/>
      </w:pPr>
      <w:r>
        <w:t>представление, презентация, рейд, ринг, салон, семинар, соревнование, спектакль, студия, творческая мастерская, тренинг, турнир, фабрика, фестиваль, чемпионат, шоу, экскурсия,</w:t>
      </w:r>
      <w:r>
        <w:rPr>
          <w:spacing w:val="-15"/>
        </w:rPr>
        <w:t xml:space="preserve"> </w:t>
      </w:r>
      <w:r>
        <w:t>экзамен, экспедиция, эксперимент, эстафета, ярмарка.</w:t>
      </w:r>
    </w:p>
    <w:p w:rsidR="00B83FCE" w:rsidRDefault="00D53C34">
      <w:pPr>
        <w:pStyle w:val="1"/>
        <w:spacing w:before="4" w:line="274" w:lineRule="exact"/>
        <w:ind w:left="660"/>
        <w:jc w:val="both"/>
      </w:pPr>
      <w:r>
        <w:rPr>
          <w:spacing w:val="-2"/>
        </w:rPr>
        <w:t>Формы</w:t>
      </w:r>
      <w:r>
        <w:rPr>
          <w:spacing w:val="-8"/>
        </w:rPr>
        <w:t xml:space="preserve"> </w:t>
      </w:r>
      <w:r>
        <w:rPr>
          <w:spacing w:val="-2"/>
        </w:rPr>
        <w:t>контроля: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spacing w:line="274" w:lineRule="exac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утверждение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тематики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планирования;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отчетов;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выставок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презентаций.</w:t>
      </w:r>
    </w:p>
    <w:p w:rsidR="00B83FCE" w:rsidRDefault="00D53C34">
      <w:pPr>
        <w:pStyle w:val="1"/>
        <w:spacing w:before="4" w:line="274" w:lineRule="exact"/>
        <w:ind w:left="655"/>
        <w:jc w:val="left"/>
      </w:pPr>
      <w:r>
        <w:rPr>
          <w:spacing w:val="-2"/>
        </w:rPr>
        <w:t>Формы</w:t>
      </w:r>
      <w:r>
        <w:rPr>
          <w:spacing w:val="-15"/>
        </w:rPr>
        <w:t xml:space="preserve"> </w:t>
      </w:r>
      <w:r>
        <w:rPr>
          <w:spacing w:val="-2"/>
        </w:rPr>
        <w:t>аттестации,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учета</w:t>
      </w:r>
      <w:r>
        <w:rPr>
          <w:spacing w:val="-11"/>
        </w:rPr>
        <w:t xml:space="preserve"> </w:t>
      </w:r>
      <w:r>
        <w:rPr>
          <w:spacing w:val="-2"/>
        </w:rPr>
        <w:t>достижений</w:t>
      </w:r>
      <w:r>
        <w:rPr>
          <w:spacing w:val="-7"/>
        </w:rPr>
        <w:t xml:space="preserve"> </w:t>
      </w:r>
      <w:r>
        <w:rPr>
          <w:spacing w:val="-2"/>
        </w:rPr>
        <w:t>учащихся:</w:t>
      </w:r>
    </w:p>
    <w:p w:rsidR="00B83FCE" w:rsidRDefault="00D53C34">
      <w:pPr>
        <w:pStyle w:val="a3"/>
        <w:jc w:val="left"/>
      </w:pPr>
      <w:r>
        <w:t>-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Всероссийских,</w:t>
      </w:r>
      <w:r>
        <w:rPr>
          <w:spacing w:val="4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конкурсах,</w:t>
      </w:r>
      <w:r>
        <w:rPr>
          <w:spacing w:val="40"/>
        </w:rPr>
        <w:t xml:space="preserve"> </w:t>
      </w:r>
      <w:r>
        <w:t>смотрах,</w:t>
      </w:r>
      <w:r>
        <w:rPr>
          <w:spacing w:val="40"/>
        </w:rPr>
        <w:t xml:space="preserve"> </w:t>
      </w:r>
      <w:r>
        <w:t xml:space="preserve">выставках, </w:t>
      </w:r>
      <w:r>
        <w:rPr>
          <w:spacing w:val="-2"/>
        </w:rPr>
        <w:t>фестивалях;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мастерских;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6"/>
          <w:sz w:val="24"/>
        </w:rPr>
        <w:t>научно-практические</w:t>
      </w:r>
      <w:r>
        <w:rPr>
          <w:spacing w:val="30"/>
          <w:sz w:val="24"/>
        </w:rPr>
        <w:t xml:space="preserve"> </w:t>
      </w:r>
      <w:r>
        <w:rPr>
          <w:spacing w:val="-6"/>
          <w:sz w:val="24"/>
        </w:rPr>
        <w:t>конференции;</w:t>
      </w:r>
    </w:p>
    <w:p w:rsidR="00B83FCE" w:rsidRDefault="00D53C34">
      <w:pPr>
        <w:pStyle w:val="a4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</w:t>
      </w:r>
    </w:p>
    <w:p w:rsidR="00B83FCE" w:rsidRDefault="00B83FCE">
      <w:pPr>
        <w:pStyle w:val="a3"/>
        <w:spacing w:before="5"/>
        <w:ind w:left="0"/>
        <w:jc w:val="left"/>
        <w:rPr>
          <w:sz w:val="9"/>
        </w:rPr>
      </w:pPr>
    </w:p>
    <w:p w:rsidR="00B83FCE" w:rsidRDefault="00D53C34">
      <w:pPr>
        <w:spacing w:before="91"/>
        <w:ind w:right="95"/>
        <w:jc w:val="center"/>
      </w:pPr>
      <w:r>
        <w:t>3</w:t>
      </w:r>
    </w:p>
    <w:p w:rsidR="00B83FCE" w:rsidRDefault="00B83FCE">
      <w:pPr>
        <w:jc w:val="center"/>
        <w:sectPr w:rsidR="00B83FCE">
          <w:pgSz w:w="11900" w:h="16860"/>
          <w:pgMar w:top="420" w:right="560" w:bottom="280" w:left="660" w:header="720" w:footer="720" w:gutter="0"/>
          <w:cols w:space="720"/>
        </w:sectPr>
      </w:pPr>
    </w:p>
    <w:p w:rsidR="00B83FCE" w:rsidRDefault="00D53C34">
      <w:pPr>
        <w:spacing w:before="77"/>
        <w:ind w:left="4752" w:right="304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B83FCE" w:rsidRDefault="00D53C34">
      <w:pPr>
        <w:ind w:left="4752" w:right="3063"/>
        <w:jc w:val="center"/>
        <w:rPr>
          <w:b/>
          <w:sz w:val="24"/>
        </w:rPr>
      </w:pP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Сухринская</w:t>
      </w:r>
      <w:proofErr w:type="spellEnd"/>
      <w:r>
        <w:rPr>
          <w:b/>
          <w:spacing w:val="-6"/>
          <w:sz w:val="24"/>
        </w:rPr>
        <w:t xml:space="preserve"> </w:t>
      </w:r>
      <w:r w:rsidR="00AC4B5A">
        <w:rPr>
          <w:b/>
          <w:sz w:val="24"/>
        </w:rPr>
        <w:t>ООШ» на 2024-2025</w:t>
      </w:r>
      <w:bookmarkStart w:id="0" w:name="_GoBack"/>
      <w:bookmarkEnd w:id="0"/>
      <w:r>
        <w:rPr>
          <w:b/>
          <w:sz w:val="24"/>
        </w:rPr>
        <w:t xml:space="preserve"> учебный год</w:t>
      </w:r>
    </w:p>
    <w:p w:rsidR="00B83FCE" w:rsidRDefault="00B83FCE">
      <w:pPr>
        <w:pStyle w:val="a3"/>
        <w:ind w:left="0"/>
        <w:jc w:val="left"/>
        <w:rPr>
          <w:b/>
          <w:sz w:val="20"/>
        </w:rPr>
      </w:pPr>
    </w:p>
    <w:p w:rsidR="00B83FCE" w:rsidRDefault="00B83FCE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961"/>
        <w:gridCol w:w="1698"/>
        <w:gridCol w:w="1558"/>
        <w:gridCol w:w="1278"/>
        <w:gridCol w:w="1273"/>
        <w:gridCol w:w="1422"/>
        <w:gridCol w:w="1561"/>
        <w:gridCol w:w="1417"/>
      </w:tblGrid>
      <w:tr w:rsidR="00B83FCE">
        <w:trPr>
          <w:trHeight w:val="1101"/>
        </w:trPr>
        <w:tc>
          <w:tcPr>
            <w:tcW w:w="1868" w:type="dxa"/>
          </w:tcPr>
          <w:p w:rsidR="00B83FCE" w:rsidRDefault="00D53C34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961" w:type="dxa"/>
          </w:tcPr>
          <w:p w:rsidR="00B83FCE" w:rsidRDefault="00D53C34">
            <w:pPr>
              <w:pStyle w:val="TableParagraph"/>
              <w:spacing w:line="240" w:lineRule="auto"/>
              <w:ind w:left="412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объединения</w:t>
            </w:r>
          </w:p>
        </w:tc>
        <w:tc>
          <w:tcPr>
            <w:tcW w:w="1698" w:type="dxa"/>
          </w:tcPr>
          <w:p w:rsidR="00B83FCE" w:rsidRDefault="00D53C34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558" w:type="dxa"/>
          </w:tcPr>
          <w:p w:rsidR="00B83FCE" w:rsidRDefault="00D53C34">
            <w:pPr>
              <w:pStyle w:val="TableParagraph"/>
              <w:spacing w:line="240" w:lineRule="auto"/>
              <w:ind w:left="157" w:firstLine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r>
              <w:rPr>
                <w:spacing w:val="-4"/>
                <w:sz w:val="24"/>
              </w:rPr>
              <w:t>организации</w:t>
            </w:r>
          </w:p>
        </w:tc>
        <w:tc>
          <w:tcPr>
            <w:tcW w:w="1278" w:type="dxa"/>
          </w:tcPr>
          <w:p w:rsidR="00B83FCE" w:rsidRDefault="00D53C34">
            <w:pPr>
              <w:pStyle w:val="TableParagraph"/>
              <w:spacing w:line="240" w:lineRule="auto"/>
              <w:ind w:left="171" w:right="152" w:firstLine="422"/>
              <w:rPr>
                <w:sz w:val="24"/>
              </w:rPr>
            </w:pPr>
            <w:r>
              <w:rPr>
                <w:spacing w:val="-4"/>
                <w:sz w:val="24"/>
              </w:rPr>
              <w:t>Год обучения</w:t>
            </w:r>
          </w:p>
        </w:tc>
        <w:tc>
          <w:tcPr>
            <w:tcW w:w="1273" w:type="dxa"/>
          </w:tcPr>
          <w:p w:rsidR="00B83FCE" w:rsidRDefault="00D53C3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422" w:type="dxa"/>
          </w:tcPr>
          <w:p w:rsidR="00B83FCE" w:rsidRDefault="00D53C34">
            <w:pPr>
              <w:pStyle w:val="TableParagraph"/>
              <w:spacing w:line="240" w:lineRule="auto"/>
              <w:ind w:left="363" w:right="163" w:hanging="3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групп</w:t>
            </w:r>
          </w:p>
        </w:tc>
        <w:tc>
          <w:tcPr>
            <w:tcW w:w="1561" w:type="dxa"/>
          </w:tcPr>
          <w:p w:rsidR="00B83FCE" w:rsidRDefault="00D53C34">
            <w:pPr>
              <w:pStyle w:val="TableParagraph"/>
              <w:spacing w:line="240" w:lineRule="auto"/>
              <w:ind w:left="379" w:right="170" w:hanging="20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в неделю</w:t>
            </w:r>
          </w:p>
        </w:tc>
        <w:tc>
          <w:tcPr>
            <w:tcW w:w="1417" w:type="dxa"/>
          </w:tcPr>
          <w:p w:rsidR="00B83FCE" w:rsidRDefault="00D53C34">
            <w:pPr>
              <w:pStyle w:val="TableParagraph"/>
              <w:spacing w:line="240" w:lineRule="auto"/>
              <w:ind w:left="218" w:right="91" w:firstLine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B83FCE">
        <w:trPr>
          <w:trHeight w:val="551"/>
        </w:trPr>
        <w:tc>
          <w:tcPr>
            <w:tcW w:w="1868" w:type="dxa"/>
          </w:tcPr>
          <w:p w:rsidR="00B83FCE" w:rsidRDefault="00D53C34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</w:p>
          <w:p w:rsidR="00B83FCE" w:rsidRDefault="00D53C3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-спортивное</w:t>
            </w:r>
          </w:p>
        </w:tc>
        <w:tc>
          <w:tcPr>
            <w:tcW w:w="1961" w:type="dxa"/>
          </w:tcPr>
          <w:p w:rsidR="00B83FCE" w:rsidRDefault="00D53C34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83FCE" w:rsidRDefault="00D53C3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98" w:type="dxa"/>
          </w:tcPr>
          <w:p w:rsidR="00B83FCE" w:rsidRDefault="00D53C34">
            <w:pPr>
              <w:pStyle w:val="TableParagraph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Тырцев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А.А..</w:t>
            </w:r>
          </w:p>
        </w:tc>
        <w:tc>
          <w:tcPr>
            <w:tcW w:w="1558" w:type="dxa"/>
          </w:tcPr>
          <w:p w:rsidR="00B83FCE" w:rsidRDefault="00D53C34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B83FCE" w:rsidRDefault="00D53C34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B83FCE" w:rsidRDefault="00D53C34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1422" w:type="dxa"/>
          </w:tcPr>
          <w:p w:rsidR="00B83FCE" w:rsidRDefault="00D53C34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B83FCE" w:rsidRDefault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3FCE" w:rsidRDefault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B83FCE">
        <w:trPr>
          <w:trHeight w:val="551"/>
        </w:trPr>
        <w:tc>
          <w:tcPr>
            <w:tcW w:w="1868" w:type="dxa"/>
          </w:tcPr>
          <w:p w:rsidR="00B83FCE" w:rsidRDefault="00D53C34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</w:p>
          <w:p w:rsidR="00B83FCE" w:rsidRDefault="00D53C34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-спортивное</w:t>
            </w:r>
          </w:p>
        </w:tc>
        <w:tc>
          <w:tcPr>
            <w:tcW w:w="1961" w:type="dxa"/>
          </w:tcPr>
          <w:p w:rsidR="00B83FCE" w:rsidRDefault="00D53C34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</w:p>
        </w:tc>
        <w:tc>
          <w:tcPr>
            <w:tcW w:w="1698" w:type="dxa"/>
          </w:tcPr>
          <w:p w:rsidR="00B83FCE" w:rsidRDefault="00D53C34">
            <w:pPr>
              <w:pStyle w:val="TableParagraph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Тырцев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558" w:type="dxa"/>
          </w:tcPr>
          <w:p w:rsidR="00B83FCE" w:rsidRDefault="00D53C34">
            <w:pPr>
              <w:pStyle w:val="TableParagraph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B83FCE" w:rsidRDefault="003A546C">
            <w:pPr>
              <w:pStyle w:val="TableParagraph"/>
              <w:ind w:left="57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273" w:type="dxa"/>
          </w:tcPr>
          <w:p w:rsidR="00B83FCE" w:rsidRDefault="00D53C34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422" w:type="dxa"/>
          </w:tcPr>
          <w:p w:rsidR="00B83FCE" w:rsidRDefault="00D53C34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B83FCE" w:rsidRDefault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417" w:type="dxa"/>
          </w:tcPr>
          <w:p w:rsidR="00B83FCE" w:rsidRDefault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3A546C">
        <w:trPr>
          <w:trHeight w:val="551"/>
        </w:trPr>
        <w:tc>
          <w:tcPr>
            <w:tcW w:w="1868" w:type="dxa"/>
          </w:tcPr>
          <w:p w:rsidR="003A546C" w:rsidRPr="003A546C" w:rsidRDefault="003A546C" w:rsidP="003A546C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>Х</w:t>
            </w:r>
            <w:r w:rsidRPr="003A546C">
              <w:rPr>
                <w:sz w:val="24"/>
              </w:rPr>
              <w:t>удожественное</w:t>
            </w:r>
          </w:p>
        </w:tc>
        <w:tc>
          <w:tcPr>
            <w:tcW w:w="1961" w:type="dxa"/>
          </w:tcPr>
          <w:p w:rsidR="003A546C" w:rsidRDefault="003A546C" w:rsidP="003A546C">
            <w:pPr>
              <w:pStyle w:val="TableParagraph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«Академия поделок»</w:t>
            </w:r>
          </w:p>
        </w:tc>
        <w:tc>
          <w:tcPr>
            <w:tcW w:w="1698" w:type="dxa"/>
          </w:tcPr>
          <w:p w:rsidR="003A546C" w:rsidRDefault="003A546C" w:rsidP="003A546C">
            <w:pPr>
              <w:pStyle w:val="TableParagraph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Табуева</w:t>
            </w:r>
            <w:proofErr w:type="spellEnd"/>
            <w:r>
              <w:rPr>
                <w:sz w:val="24"/>
              </w:rPr>
              <w:t xml:space="preserve"> Т.Ю.</w:t>
            </w:r>
          </w:p>
        </w:tc>
        <w:tc>
          <w:tcPr>
            <w:tcW w:w="1558" w:type="dxa"/>
          </w:tcPr>
          <w:p w:rsidR="003A546C" w:rsidRDefault="003A546C" w:rsidP="003A546C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3A546C" w:rsidRDefault="003A546C" w:rsidP="003A546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3A546C" w:rsidRDefault="003A546C" w:rsidP="003A546C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1422" w:type="dxa"/>
          </w:tcPr>
          <w:p w:rsidR="003A546C" w:rsidRDefault="003A546C" w:rsidP="003A546C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3A546C" w:rsidRDefault="003A546C" w:rsidP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A546C" w:rsidRDefault="003A546C" w:rsidP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3A546C">
        <w:trPr>
          <w:trHeight w:val="551"/>
        </w:trPr>
        <w:tc>
          <w:tcPr>
            <w:tcW w:w="1868" w:type="dxa"/>
          </w:tcPr>
          <w:p w:rsidR="003A546C" w:rsidRDefault="003A546C" w:rsidP="003A546C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>Х</w:t>
            </w:r>
            <w:r w:rsidRPr="003A546C">
              <w:rPr>
                <w:sz w:val="24"/>
              </w:rPr>
              <w:t>удожественное</w:t>
            </w:r>
          </w:p>
        </w:tc>
        <w:tc>
          <w:tcPr>
            <w:tcW w:w="1961" w:type="dxa"/>
          </w:tcPr>
          <w:p w:rsidR="003A546C" w:rsidRDefault="003A546C" w:rsidP="003A546C">
            <w:pPr>
              <w:pStyle w:val="TableParagraph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«Волшебная кисточка»</w:t>
            </w:r>
          </w:p>
        </w:tc>
        <w:tc>
          <w:tcPr>
            <w:tcW w:w="1698" w:type="dxa"/>
          </w:tcPr>
          <w:p w:rsidR="003A546C" w:rsidRDefault="003A546C" w:rsidP="003A546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Коротовских Ю.В.</w:t>
            </w:r>
          </w:p>
        </w:tc>
        <w:tc>
          <w:tcPr>
            <w:tcW w:w="1558" w:type="dxa"/>
          </w:tcPr>
          <w:p w:rsidR="003A546C" w:rsidRDefault="003A546C" w:rsidP="003A546C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3A546C" w:rsidRDefault="003A546C" w:rsidP="003A546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3A546C" w:rsidRDefault="003A546C" w:rsidP="003A546C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1422" w:type="dxa"/>
          </w:tcPr>
          <w:p w:rsidR="003A546C" w:rsidRDefault="003A546C" w:rsidP="003A546C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3A546C" w:rsidRDefault="003A546C" w:rsidP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3A546C" w:rsidRDefault="003A546C" w:rsidP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3A546C">
        <w:trPr>
          <w:trHeight w:val="551"/>
        </w:trPr>
        <w:tc>
          <w:tcPr>
            <w:tcW w:w="1868" w:type="dxa"/>
          </w:tcPr>
          <w:p w:rsidR="003A546C" w:rsidRPr="003A546C" w:rsidRDefault="003A546C" w:rsidP="003A546C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t>Е</w:t>
            </w:r>
            <w:r w:rsidRPr="003A546C">
              <w:t>стественнонаучное</w:t>
            </w:r>
          </w:p>
        </w:tc>
        <w:tc>
          <w:tcPr>
            <w:tcW w:w="1961" w:type="dxa"/>
          </w:tcPr>
          <w:p w:rsidR="003A546C" w:rsidRDefault="003A546C" w:rsidP="003A546C">
            <w:pPr>
              <w:pStyle w:val="TableParagraph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«Юный натуралист»</w:t>
            </w:r>
          </w:p>
        </w:tc>
        <w:tc>
          <w:tcPr>
            <w:tcW w:w="1698" w:type="dxa"/>
          </w:tcPr>
          <w:p w:rsidR="003A546C" w:rsidRDefault="003A546C" w:rsidP="003A546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Васильева В.Г.</w:t>
            </w:r>
          </w:p>
        </w:tc>
        <w:tc>
          <w:tcPr>
            <w:tcW w:w="1558" w:type="dxa"/>
          </w:tcPr>
          <w:p w:rsidR="003A546C" w:rsidRDefault="003A546C" w:rsidP="003A546C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3A546C" w:rsidRDefault="003A546C" w:rsidP="003A546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3A546C" w:rsidRDefault="003A546C" w:rsidP="003A546C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12-16</w:t>
            </w:r>
          </w:p>
        </w:tc>
        <w:tc>
          <w:tcPr>
            <w:tcW w:w="1422" w:type="dxa"/>
          </w:tcPr>
          <w:p w:rsidR="003A546C" w:rsidRDefault="003A546C" w:rsidP="003A546C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3A546C" w:rsidRDefault="003A546C" w:rsidP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A546C" w:rsidRDefault="003A546C" w:rsidP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3A546C">
        <w:trPr>
          <w:trHeight w:val="551"/>
        </w:trPr>
        <w:tc>
          <w:tcPr>
            <w:tcW w:w="1868" w:type="dxa"/>
          </w:tcPr>
          <w:p w:rsidR="003A546C" w:rsidRDefault="003A546C" w:rsidP="003A546C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z w:val="24"/>
              </w:rPr>
              <w:t>Х</w:t>
            </w:r>
            <w:r w:rsidRPr="003A546C">
              <w:rPr>
                <w:sz w:val="24"/>
              </w:rPr>
              <w:t>удожественное</w:t>
            </w:r>
          </w:p>
        </w:tc>
        <w:tc>
          <w:tcPr>
            <w:tcW w:w="1961" w:type="dxa"/>
          </w:tcPr>
          <w:p w:rsidR="003A546C" w:rsidRDefault="003A546C" w:rsidP="003A546C">
            <w:pPr>
              <w:pStyle w:val="TableParagraph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«Живое слово»</w:t>
            </w:r>
          </w:p>
        </w:tc>
        <w:tc>
          <w:tcPr>
            <w:tcW w:w="1698" w:type="dxa"/>
          </w:tcPr>
          <w:p w:rsidR="003A546C" w:rsidRDefault="003A546C" w:rsidP="003A546C">
            <w:pPr>
              <w:pStyle w:val="TableParagraph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Чечина</w:t>
            </w:r>
            <w:proofErr w:type="spellEnd"/>
            <w:r>
              <w:rPr>
                <w:sz w:val="24"/>
              </w:rPr>
              <w:t xml:space="preserve"> Т.Ф.</w:t>
            </w:r>
          </w:p>
        </w:tc>
        <w:tc>
          <w:tcPr>
            <w:tcW w:w="1558" w:type="dxa"/>
          </w:tcPr>
          <w:p w:rsidR="003A546C" w:rsidRDefault="003A546C" w:rsidP="003A546C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8" w:type="dxa"/>
          </w:tcPr>
          <w:p w:rsidR="003A546C" w:rsidRDefault="003A546C" w:rsidP="003A546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3A546C" w:rsidRDefault="003A546C" w:rsidP="003A546C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1422" w:type="dxa"/>
          </w:tcPr>
          <w:p w:rsidR="003A546C" w:rsidRDefault="003A546C" w:rsidP="003A546C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561" w:type="dxa"/>
          </w:tcPr>
          <w:p w:rsidR="003A546C" w:rsidRDefault="003A546C" w:rsidP="003A546C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A546C" w:rsidRDefault="003A546C" w:rsidP="003A546C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:rsidR="00D53C34" w:rsidRDefault="00D53C34"/>
    <w:sectPr w:rsidR="00D53C34">
      <w:pgSz w:w="16860" w:h="11900" w:orient="landscape"/>
      <w:pgMar w:top="1000" w:right="21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92" w:rsidRDefault="00A12B92" w:rsidP="003A546C">
      <w:r>
        <w:separator/>
      </w:r>
    </w:p>
  </w:endnote>
  <w:endnote w:type="continuationSeparator" w:id="0">
    <w:p w:rsidR="00A12B92" w:rsidRDefault="00A12B92" w:rsidP="003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92" w:rsidRDefault="00A12B92" w:rsidP="003A546C">
      <w:r>
        <w:separator/>
      </w:r>
    </w:p>
  </w:footnote>
  <w:footnote w:type="continuationSeparator" w:id="0">
    <w:p w:rsidR="00A12B92" w:rsidRDefault="00A12B92" w:rsidP="003A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B67"/>
    <w:multiLevelType w:val="hybridMultilevel"/>
    <w:tmpl w:val="50288BF4"/>
    <w:lvl w:ilvl="0" w:tplc="AA086432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FCA07E4">
      <w:numFmt w:val="bullet"/>
      <w:lvlText w:val="-"/>
      <w:lvlJc w:val="left"/>
      <w:pPr>
        <w:ind w:left="3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14C89F44">
      <w:numFmt w:val="bullet"/>
      <w:lvlText w:val="•"/>
      <w:lvlJc w:val="left"/>
      <w:pPr>
        <w:ind w:left="2423" w:hanging="142"/>
      </w:pPr>
      <w:rPr>
        <w:rFonts w:hint="default"/>
        <w:lang w:val="ru-RU" w:eastAsia="en-US" w:bidi="ar-SA"/>
      </w:rPr>
    </w:lvl>
    <w:lvl w:ilvl="3" w:tplc="9D6A82CA">
      <w:numFmt w:val="bullet"/>
      <w:lvlText w:val="•"/>
      <w:lvlJc w:val="left"/>
      <w:pPr>
        <w:ind w:left="3455" w:hanging="142"/>
      </w:pPr>
      <w:rPr>
        <w:rFonts w:hint="default"/>
        <w:lang w:val="ru-RU" w:eastAsia="en-US" w:bidi="ar-SA"/>
      </w:rPr>
    </w:lvl>
    <w:lvl w:ilvl="4" w:tplc="03F885E4">
      <w:numFmt w:val="bullet"/>
      <w:lvlText w:val="•"/>
      <w:lvlJc w:val="left"/>
      <w:pPr>
        <w:ind w:left="4487" w:hanging="142"/>
      </w:pPr>
      <w:rPr>
        <w:rFonts w:hint="default"/>
        <w:lang w:val="ru-RU" w:eastAsia="en-US" w:bidi="ar-SA"/>
      </w:rPr>
    </w:lvl>
    <w:lvl w:ilvl="5" w:tplc="DCC0721E">
      <w:numFmt w:val="bullet"/>
      <w:lvlText w:val="•"/>
      <w:lvlJc w:val="left"/>
      <w:pPr>
        <w:ind w:left="5519" w:hanging="142"/>
      </w:pPr>
      <w:rPr>
        <w:rFonts w:hint="default"/>
        <w:lang w:val="ru-RU" w:eastAsia="en-US" w:bidi="ar-SA"/>
      </w:rPr>
    </w:lvl>
    <w:lvl w:ilvl="6" w:tplc="5B60DED6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1E21C22">
      <w:numFmt w:val="bullet"/>
      <w:lvlText w:val="•"/>
      <w:lvlJc w:val="left"/>
      <w:pPr>
        <w:ind w:left="7583" w:hanging="142"/>
      </w:pPr>
      <w:rPr>
        <w:rFonts w:hint="default"/>
        <w:lang w:val="ru-RU" w:eastAsia="en-US" w:bidi="ar-SA"/>
      </w:rPr>
    </w:lvl>
    <w:lvl w:ilvl="8" w:tplc="94DC4558">
      <w:numFmt w:val="bullet"/>
      <w:lvlText w:val="•"/>
      <w:lvlJc w:val="left"/>
      <w:pPr>
        <w:ind w:left="8615" w:hanging="142"/>
      </w:pPr>
      <w:rPr>
        <w:rFonts w:hint="default"/>
        <w:lang w:val="ru-RU" w:eastAsia="en-US" w:bidi="ar-SA"/>
      </w:rPr>
    </w:lvl>
  </w:abstractNum>
  <w:abstractNum w:abstractNumId="1">
    <w:nsid w:val="51B95E54"/>
    <w:multiLevelType w:val="hybridMultilevel"/>
    <w:tmpl w:val="F34C5B3E"/>
    <w:lvl w:ilvl="0" w:tplc="DFF68374">
      <w:numFmt w:val="bullet"/>
      <w:lvlText w:val="-"/>
      <w:lvlJc w:val="left"/>
      <w:pPr>
        <w:ind w:left="360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68E0F3C2">
      <w:numFmt w:val="bullet"/>
      <w:lvlText w:val="•"/>
      <w:lvlJc w:val="left"/>
      <w:pPr>
        <w:ind w:left="1391" w:hanging="253"/>
      </w:pPr>
      <w:rPr>
        <w:rFonts w:hint="default"/>
        <w:lang w:val="ru-RU" w:eastAsia="en-US" w:bidi="ar-SA"/>
      </w:rPr>
    </w:lvl>
    <w:lvl w:ilvl="2" w:tplc="EAD23B32">
      <w:numFmt w:val="bullet"/>
      <w:lvlText w:val="•"/>
      <w:lvlJc w:val="left"/>
      <w:pPr>
        <w:ind w:left="2423" w:hanging="253"/>
      </w:pPr>
      <w:rPr>
        <w:rFonts w:hint="default"/>
        <w:lang w:val="ru-RU" w:eastAsia="en-US" w:bidi="ar-SA"/>
      </w:rPr>
    </w:lvl>
    <w:lvl w:ilvl="3" w:tplc="63CE645A">
      <w:numFmt w:val="bullet"/>
      <w:lvlText w:val="•"/>
      <w:lvlJc w:val="left"/>
      <w:pPr>
        <w:ind w:left="3455" w:hanging="253"/>
      </w:pPr>
      <w:rPr>
        <w:rFonts w:hint="default"/>
        <w:lang w:val="ru-RU" w:eastAsia="en-US" w:bidi="ar-SA"/>
      </w:rPr>
    </w:lvl>
    <w:lvl w:ilvl="4" w:tplc="2786A89C">
      <w:numFmt w:val="bullet"/>
      <w:lvlText w:val="•"/>
      <w:lvlJc w:val="left"/>
      <w:pPr>
        <w:ind w:left="4487" w:hanging="253"/>
      </w:pPr>
      <w:rPr>
        <w:rFonts w:hint="default"/>
        <w:lang w:val="ru-RU" w:eastAsia="en-US" w:bidi="ar-SA"/>
      </w:rPr>
    </w:lvl>
    <w:lvl w:ilvl="5" w:tplc="0096E734">
      <w:numFmt w:val="bullet"/>
      <w:lvlText w:val="•"/>
      <w:lvlJc w:val="left"/>
      <w:pPr>
        <w:ind w:left="5519" w:hanging="253"/>
      </w:pPr>
      <w:rPr>
        <w:rFonts w:hint="default"/>
        <w:lang w:val="ru-RU" w:eastAsia="en-US" w:bidi="ar-SA"/>
      </w:rPr>
    </w:lvl>
    <w:lvl w:ilvl="6" w:tplc="6C547386">
      <w:numFmt w:val="bullet"/>
      <w:lvlText w:val="•"/>
      <w:lvlJc w:val="left"/>
      <w:pPr>
        <w:ind w:left="6551" w:hanging="253"/>
      </w:pPr>
      <w:rPr>
        <w:rFonts w:hint="default"/>
        <w:lang w:val="ru-RU" w:eastAsia="en-US" w:bidi="ar-SA"/>
      </w:rPr>
    </w:lvl>
    <w:lvl w:ilvl="7" w:tplc="522CC984">
      <w:numFmt w:val="bullet"/>
      <w:lvlText w:val="•"/>
      <w:lvlJc w:val="left"/>
      <w:pPr>
        <w:ind w:left="7583" w:hanging="253"/>
      </w:pPr>
      <w:rPr>
        <w:rFonts w:hint="default"/>
        <w:lang w:val="ru-RU" w:eastAsia="en-US" w:bidi="ar-SA"/>
      </w:rPr>
    </w:lvl>
    <w:lvl w:ilvl="8" w:tplc="74021606">
      <w:numFmt w:val="bullet"/>
      <w:lvlText w:val="•"/>
      <w:lvlJc w:val="left"/>
      <w:pPr>
        <w:ind w:left="8615" w:hanging="253"/>
      </w:pPr>
      <w:rPr>
        <w:rFonts w:hint="default"/>
        <w:lang w:val="ru-RU" w:eastAsia="en-US" w:bidi="ar-SA"/>
      </w:rPr>
    </w:lvl>
  </w:abstractNum>
  <w:abstractNum w:abstractNumId="2">
    <w:nsid w:val="58464D13"/>
    <w:multiLevelType w:val="hybridMultilevel"/>
    <w:tmpl w:val="428E9406"/>
    <w:lvl w:ilvl="0" w:tplc="119E4F40">
      <w:numFmt w:val="bullet"/>
      <w:lvlText w:val="-"/>
      <w:lvlJc w:val="left"/>
      <w:pPr>
        <w:ind w:left="360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B36CE0E8">
      <w:numFmt w:val="bullet"/>
      <w:lvlText w:val="•"/>
      <w:lvlJc w:val="left"/>
      <w:pPr>
        <w:ind w:left="1391" w:hanging="253"/>
      </w:pPr>
      <w:rPr>
        <w:rFonts w:hint="default"/>
        <w:lang w:val="ru-RU" w:eastAsia="en-US" w:bidi="ar-SA"/>
      </w:rPr>
    </w:lvl>
    <w:lvl w:ilvl="2" w:tplc="A9B64148">
      <w:numFmt w:val="bullet"/>
      <w:lvlText w:val="•"/>
      <w:lvlJc w:val="left"/>
      <w:pPr>
        <w:ind w:left="2423" w:hanging="253"/>
      </w:pPr>
      <w:rPr>
        <w:rFonts w:hint="default"/>
        <w:lang w:val="ru-RU" w:eastAsia="en-US" w:bidi="ar-SA"/>
      </w:rPr>
    </w:lvl>
    <w:lvl w:ilvl="3" w:tplc="B5E20C7A">
      <w:numFmt w:val="bullet"/>
      <w:lvlText w:val="•"/>
      <w:lvlJc w:val="left"/>
      <w:pPr>
        <w:ind w:left="3455" w:hanging="253"/>
      </w:pPr>
      <w:rPr>
        <w:rFonts w:hint="default"/>
        <w:lang w:val="ru-RU" w:eastAsia="en-US" w:bidi="ar-SA"/>
      </w:rPr>
    </w:lvl>
    <w:lvl w:ilvl="4" w:tplc="E67A668A">
      <w:numFmt w:val="bullet"/>
      <w:lvlText w:val="•"/>
      <w:lvlJc w:val="left"/>
      <w:pPr>
        <w:ind w:left="4487" w:hanging="253"/>
      </w:pPr>
      <w:rPr>
        <w:rFonts w:hint="default"/>
        <w:lang w:val="ru-RU" w:eastAsia="en-US" w:bidi="ar-SA"/>
      </w:rPr>
    </w:lvl>
    <w:lvl w:ilvl="5" w:tplc="521C86B0">
      <w:numFmt w:val="bullet"/>
      <w:lvlText w:val="•"/>
      <w:lvlJc w:val="left"/>
      <w:pPr>
        <w:ind w:left="5519" w:hanging="253"/>
      </w:pPr>
      <w:rPr>
        <w:rFonts w:hint="default"/>
        <w:lang w:val="ru-RU" w:eastAsia="en-US" w:bidi="ar-SA"/>
      </w:rPr>
    </w:lvl>
    <w:lvl w:ilvl="6" w:tplc="815C27A0">
      <w:numFmt w:val="bullet"/>
      <w:lvlText w:val="•"/>
      <w:lvlJc w:val="left"/>
      <w:pPr>
        <w:ind w:left="6551" w:hanging="253"/>
      </w:pPr>
      <w:rPr>
        <w:rFonts w:hint="default"/>
        <w:lang w:val="ru-RU" w:eastAsia="en-US" w:bidi="ar-SA"/>
      </w:rPr>
    </w:lvl>
    <w:lvl w:ilvl="7" w:tplc="9B5EEBF2">
      <w:numFmt w:val="bullet"/>
      <w:lvlText w:val="•"/>
      <w:lvlJc w:val="left"/>
      <w:pPr>
        <w:ind w:left="7583" w:hanging="253"/>
      </w:pPr>
      <w:rPr>
        <w:rFonts w:hint="default"/>
        <w:lang w:val="ru-RU" w:eastAsia="en-US" w:bidi="ar-SA"/>
      </w:rPr>
    </w:lvl>
    <w:lvl w:ilvl="8" w:tplc="42926248">
      <w:numFmt w:val="bullet"/>
      <w:lvlText w:val="•"/>
      <w:lvlJc w:val="left"/>
      <w:pPr>
        <w:ind w:left="8615" w:hanging="2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CE"/>
    <w:rsid w:val="003A546C"/>
    <w:rsid w:val="004201DD"/>
    <w:rsid w:val="00A12B92"/>
    <w:rsid w:val="00AC4B5A"/>
    <w:rsid w:val="00B83FCE"/>
    <w:rsid w:val="00D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3A54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6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A5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46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5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46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3A54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6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A5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46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5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4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Учащийся</cp:lastModifiedBy>
  <cp:revision>2</cp:revision>
  <cp:lastPrinted>2023-09-26T11:48:00Z</cp:lastPrinted>
  <dcterms:created xsi:type="dcterms:W3CDTF">2024-10-07T06:52:00Z</dcterms:created>
  <dcterms:modified xsi:type="dcterms:W3CDTF">2024-10-07T06:52:00Z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  <property fmtid="{D5CDD505-2E9C-101B-9397-08002B2CF9AE}" pid="3" name="Producer">
    <vt:lpwstr>iLovePDF</vt:lpwstr>
  </property>
</Properties>
</file>